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 Nº 177/2017.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 (PE), 09 de novembro de 2017.</w:t>
      </w:r>
    </w:p>
    <w:p w:rsidR="00000000" w:rsidDel="00000000" w:rsidP="00000000" w:rsidRDefault="00000000" w:rsidRPr="00000000" w14:paraId="00000003">
      <w:pPr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720"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6">
      <w:pPr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Servimo-nos do presente para solicitar a devolução do Projeto de Lei Complementar nº 01/2017, que dispõe sobre a criação do novo Código Tributário Municipal, enviado à Vossa Excelência através do OFÍCIO GP Nº 166/2017, tendo em vista a necessidade de modificação de algumas matérias de seu conteúdo.</w:t>
      </w:r>
    </w:p>
    <w:p w:rsidR="00000000" w:rsidDel="00000000" w:rsidP="00000000" w:rsidRDefault="00000000" w:rsidRPr="00000000" w14:paraId="00000009">
      <w:pPr>
        <w:spacing w:after="0" w:line="276" w:lineRule="auto"/>
        <w:ind w:firstLine="144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76" w:lineRule="auto"/>
        <w:ind w:left="1449.0000000000005" w:firstLine="15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Sendo o que se apresenta para o momento, respeitosamente, </w:t>
      </w:r>
    </w:p>
    <w:p w:rsidR="00000000" w:rsidDel="00000000" w:rsidP="00000000" w:rsidRDefault="00000000" w:rsidRPr="00000000" w14:paraId="0000000B">
      <w:pPr>
        <w:spacing w:after="0" w:line="276" w:lineRule="auto"/>
        <w:ind w:left="0" w:firstLine="0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0">
      <w:pPr>
        <w:spacing w:after="0" w:line="276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1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hanging="5.999999999999872"/>
        <w:contextualSpacing w:val="0"/>
        <w:jc w:val="left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Exmº Senhor</w:t>
      </w:r>
    </w:p>
    <w:p w:rsidR="00000000" w:rsidDel="00000000" w:rsidP="00000000" w:rsidRDefault="00000000" w:rsidRPr="00000000" w14:paraId="00000020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Antonio Americo de Medeiros</w:t>
      </w:r>
    </w:p>
    <w:p w:rsidR="00000000" w:rsidDel="00000000" w:rsidP="00000000" w:rsidRDefault="00000000" w:rsidRPr="00000000" w14:paraId="00000021">
      <w:pPr>
        <w:spacing w:after="0" w:line="240" w:lineRule="auto"/>
        <w:ind w:hanging="5.999999999999872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Presidente da Câmara Municipal </w:t>
      </w:r>
    </w:p>
    <w:p w:rsidR="00000000" w:rsidDel="00000000" w:rsidP="00000000" w:rsidRDefault="00000000" w:rsidRPr="00000000" w14:paraId="00000022">
      <w:pPr>
        <w:spacing w:after="0" w:line="240" w:lineRule="auto"/>
        <w:ind w:hanging="5.999999999999872"/>
        <w:contextualSpacing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Cumaru - PE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-700" w:firstLine="0"/>
        <w:contextualSpacing w:val="0"/>
        <w:jc w:val="both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418" w:top="993" w:left="1701" w:right="199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Rua João de Moura Borba, S/N, Centro, Cumaru - PE, CEP 55655-000</w:t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center"/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Tel.: (81) 3644-1156 / FAX.: (81) 3644-1130</w:t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76" w:lineRule="auto"/>
      <w:contextualSpacing w:val="0"/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0"/>
        <w:szCs w:val="20"/>
        <w:rtl w:val="0"/>
      </w:rPr>
      <w:t xml:space="preserve">                 </w:t>
    </w:r>
    <w:r w:rsidDel="00000000" w:rsidR="00000000" w:rsidRPr="00000000">
      <w:rPr>
        <w:b w:val="1"/>
        <w:sz w:val="28"/>
        <w:szCs w:val="28"/>
        <w:rtl w:val="0"/>
      </w:rPr>
      <w:t xml:space="preserve">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margin">
            <wp:posOffset>1485900</wp:posOffset>
          </wp:positionH>
          <wp:positionV relativeFrom="paragraph">
            <wp:posOffset>-19049</wp:posOffset>
          </wp:positionV>
          <wp:extent cx="2239328" cy="738032"/>
          <wp:effectExtent b="0" l="0" r="0" t="0"/>
          <wp:wrapSquare wrapText="bothSides" distB="114300" distT="114300" distL="114300" distR="114300"/>
          <wp:docPr descr="cumaru.png" id="1" name="image2.png"/>
          <a:graphic>
            <a:graphicData uri="http://schemas.openxmlformats.org/drawingml/2006/picture">
              <pic:pic>
                <pic:nvPicPr>
                  <pic:cNvPr descr="cumaru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39328" cy="73803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spacing w:line="240" w:lineRule="auto"/>
      <w:contextualSpacing w:val="0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240" w:lineRule="auto"/>
      <w:contextualSpacing w:val="0"/>
      <w:jc w:val="left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